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95" w:rsidRPr="008D18CD" w:rsidRDefault="001C2995" w:rsidP="001C299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0"/>
          <w:szCs w:val="20"/>
          <w:lang w:eastAsia="ar-SA"/>
        </w:rPr>
      </w:pPr>
      <w:r w:rsidRPr="008D18CD"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0"/>
          <w:szCs w:val="20"/>
          <w:lang w:eastAsia="ar-SA"/>
        </w:rPr>
        <w:t xml:space="preserve">Natjecanje–izložba učenika srednjih škola iz područja vizualnih umjetnosti i dizajna  </w:t>
      </w:r>
    </w:p>
    <w:p w:rsidR="001C2995" w:rsidRDefault="001C2995" w:rsidP="001C299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0"/>
          <w:szCs w:val="20"/>
          <w:lang w:eastAsia="ar-SA"/>
        </w:rPr>
      </w:pPr>
      <w:r w:rsidRPr="008D18CD"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0"/>
          <w:szCs w:val="20"/>
          <w:lang w:eastAsia="ar-SA"/>
        </w:rPr>
        <w:t>LIK 2021./2022.</w:t>
      </w:r>
    </w:p>
    <w:p w:rsidR="00624D66" w:rsidRPr="008D18CD" w:rsidRDefault="00624D66" w:rsidP="001C299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0"/>
          <w:szCs w:val="20"/>
          <w:lang w:eastAsia="ar-SA"/>
        </w:rPr>
      </w:pPr>
    </w:p>
    <w:p w:rsidR="001C2995" w:rsidRPr="008D18CD" w:rsidRDefault="001C2995" w:rsidP="001C299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0"/>
          <w:szCs w:val="20"/>
          <w:lang w:eastAsia="ar-SA"/>
        </w:rPr>
      </w:pPr>
    </w:p>
    <w:p w:rsidR="001C2995" w:rsidRPr="00D55197" w:rsidRDefault="001C2995" w:rsidP="001C2995">
      <w:pPr>
        <w:suppressAutoHyphens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4"/>
          <w:szCs w:val="24"/>
          <w:lang w:eastAsia="ar-SA"/>
        </w:rPr>
      </w:pPr>
      <w:r w:rsidRPr="00D55197"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4"/>
          <w:szCs w:val="24"/>
          <w:lang w:eastAsia="ar-SA"/>
        </w:rPr>
        <w:t>1A KATEGORIJA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l-PL"/>
        </w:rPr>
      </w:pPr>
    </w:p>
    <w:p w:rsidR="001C2995" w:rsidRPr="008D18CD" w:rsidRDefault="001C2995" w:rsidP="001C2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D18C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Natjecanje se organizira u skladu sa </w:t>
      </w:r>
      <w:r w:rsidRPr="008D18CD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Smjernicama za provedbu natjecanja i smotri učenika osnovnih i srednjih škola Republike Hrvatske u školskoj godini 2021./2022.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Vrijeme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održavanja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10.30 – 12.30 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11. </w:t>
      </w:r>
      <w:proofErr w:type="spellStart"/>
      <w:proofErr w:type="gram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velja</w:t>
      </w:r>
      <w:proofErr w:type="gram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če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2022. 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Mjesto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održavanja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Matična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škola u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kojoj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obrazuje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prijavio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Hodogram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aktivnosti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ulaze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10 minuta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zauzimaju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svoja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radna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mjesta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Voditelj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školskoj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razini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provjerava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jesu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li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nazočni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proofErr w:type="gram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prijavljeni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</w:t>
      </w:r>
      <w:proofErr w:type="spellEnd"/>
      <w:proofErr w:type="gram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0179EB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Koordinator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dostavlja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 u </w:t>
      </w:r>
      <w:proofErr w:type="spellStart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sve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učionice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pripremljene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 </w:t>
      </w:r>
      <w:proofErr w:type="spellStart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provedbu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="001C2995"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Točno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10.30 </w:t>
      </w:r>
      <w:proofErr w:type="spellStart"/>
      <w:proofErr w:type="gram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natjecateljima</w:t>
      </w:r>
      <w:proofErr w:type="spellEnd"/>
      <w:proofErr w:type="gram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uz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nazočnost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voditelja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prezentira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zadatak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upotrebom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suvremene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informacijske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tehnologije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koristi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pripremljeni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materijal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pribor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 rad za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izradu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likovnog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zadatka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8D18CD">
        <w:rPr>
          <w:rFonts w:ascii="Times New Roman" w:hAnsi="Times New Roman" w:cs="Times New Roman"/>
          <w:sz w:val="20"/>
          <w:szCs w:val="20"/>
        </w:rPr>
        <w:t xml:space="preserve">promišlja, analizira i </w:t>
      </w:r>
      <w:r w:rsidRPr="008D18C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interpretira likovnim jezikom željeni sadržaj</w:t>
      </w:r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izrađuje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likovni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zadatak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zadanu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temu.</w:t>
      </w:r>
    </w:p>
    <w:p w:rsidR="009D521E" w:rsidRPr="00624D66" w:rsidRDefault="001C2995" w:rsidP="009D521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Točno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</w:t>
      </w:r>
      <w:r w:rsidR="009D52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12.30 </w:t>
      </w:r>
      <w:proofErr w:type="gramStart"/>
      <w:r w:rsidR="009D52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</w:t>
      </w:r>
      <w:proofErr w:type="gramEnd"/>
      <w:r w:rsidR="009D52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D52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završetak</w:t>
      </w:r>
      <w:proofErr w:type="spellEnd"/>
      <w:r w:rsidR="009D52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Natjecanja, </w:t>
      </w:r>
      <w:proofErr w:type="spellStart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predaja</w:t>
      </w:r>
      <w:proofErr w:type="spellEnd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radova</w:t>
      </w:r>
      <w:proofErr w:type="spellEnd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voditelju</w:t>
      </w:r>
      <w:proofErr w:type="spellEnd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="00660B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ici</w:t>
      </w:r>
      <w:proofErr w:type="spellEnd"/>
      <w:r w:rsidR="000D1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0D1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ili</w:t>
      </w:r>
      <w:proofErr w:type="spellEnd"/>
      <w:r w:rsidR="000D1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0D1184"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pohranjivanje</w:t>
      </w:r>
      <w:proofErr w:type="spellEnd"/>
      <w:r w:rsidR="000D1184"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="000D1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rada</w:t>
      </w:r>
      <w:r w:rsidR="000D1184"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="000D1184"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računalo</w:t>
      </w:r>
      <w:proofErr w:type="spellEnd"/>
      <w:r w:rsidR="000D1184"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i </w:t>
      </w:r>
      <w:proofErr w:type="spellStart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odlazak</w:t>
      </w:r>
      <w:proofErr w:type="spellEnd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učenika</w:t>
      </w:r>
      <w:proofErr w:type="spellEnd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</w:t>
      </w:r>
      <w:proofErr w:type="spellEnd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učionica</w:t>
      </w:r>
      <w:proofErr w:type="spellEnd"/>
      <w:r w:rsidR="009D521E"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Opis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razine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opremljenosti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školskih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učionica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obavezne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osigurati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potreban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broj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(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minimalno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dvije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) za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provedbu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školskoj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razini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trebaju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opremljene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računalom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/laptopom, projektorom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ili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pametnom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pločom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platnom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proofErr w:type="gram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bijelom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plo</w:t>
      </w:r>
      <w:proofErr w:type="gram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čom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s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dostupnim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internetom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Projektori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pametne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ploče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trebaju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povezani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s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računalom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kako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omogućili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prikazivanje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uputa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teme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kategorije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Likovni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materijal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</w:pPr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- </w:t>
      </w:r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CB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fotografije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(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fotokopije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) </w:t>
      </w:r>
      <w:proofErr w:type="spellStart"/>
      <w:r w:rsid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likovnih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djela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renomiranih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umjetnika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s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temom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ljudskog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tijela</w:t>
      </w:r>
      <w:proofErr w:type="spellEnd"/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-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kolaž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>papir</w:t>
      </w:r>
      <w:proofErr w:type="spellEnd"/>
      <w:r w:rsidRPr="008D18C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(komplementarne boje)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- </w:t>
      </w:r>
      <w:r w:rsidRPr="008D18CD">
        <w:rPr>
          <w:rFonts w:ascii="Times New Roman" w:hAnsi="Times New Roman" w:cs="Times New Roman"/>
          <w:sz w:val="20"/>
          <w:szCs w:val="20"/>
        </w:rPr>
        <w:t>papir iz mape za podlogu (crni, bijeli ili sivi)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8CD">
        <w:rPr>
          <w:rFonts w:ascii="Times New Roman" w:hAnsi="Times New Roman" w:cs="Times New Roman"/>
          <w:sz w:val="20"/>
          <w:szCs w:val="20"/>
        </w:rPr>
        <w:t>- škare i ljepilo za papir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8CD">
        <w:rPr>
          <w:rFonts w:ascii="Times New Roman" w:hAnsi="Times New Roman" w:cs="Times New Roman"/>
          <w:sz w:val="20"/>
          <w:szCs w:val="20"/>
        </w:rPr>
        <w:t>- bijeli papir za skicu i olovka B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mogu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izraditi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skicu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istraživački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plan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bijelom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papiru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mape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nakon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toga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biraju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papir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pribor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kojem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će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izraditi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rad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zadanu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Regularnost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provedbe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školske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razine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povjerenstvo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imenovano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od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strane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ravnatelja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godine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1C2995" w:rsidP="001C2995">
      <w:pPr>
        <w:pStyle w:val="p10"/>
        <w:tabs>
          <w:tab w:val="left" w:pos="1104"/>
        </w:tabs>
        <w:spacing w:before="0" w:beforeAutospacing="0" w:after="0" w:afterAutospacing="0"/>
        <w:jc w:val="both"/>
        <w:rPr>
          <w:rFonts w:cs="Times New Roman"/>
          <w:sz w:val="20"/>
          <w:szCs w:val="20"/>
        </w:rPr>
      </w:pPr>
    </w:p>
    <w:p w:rsidR="001C2995" w:rsidRPr="008D18CD" w:rsidRDefault="001C2995" w:rsidP="001C2995">
      <w:pPr>
        <w:pStyle w:val="p10"/>
        <w:tabs>
          <w:tab w:val="left" w:pos="1104"/>
        </w:tabs>
        <w:spacing w:before="0" w:beforeAutospacing="0" w:after="0" w:afterAutospacing="0"/>
        <w:jc w:val="both"/>
        <w:rPr>
          <w:rFonts w:cs="Times New Roman"/>
          <w:sz w:val="20"/>
          <w:szCs w:val="20"/>
        </w:rPr>
      </w:pP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Napomena</w:t>
      </w:r>
      <w:proofErr w:type="spellEnd"/>
      <w:r w:rsidRPr="008D18C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Organizacija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raspored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vrijeme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moraju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biti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skladu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s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trenutačnim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epidemiološkim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mjerama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1C2995" w:rsidRPr="008D18CD" w:rsidRDefault="001C2995" w:rsidP="001C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Natjecateljima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vrijeme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školskoj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razini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nađu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izolaciji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ili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samoizolaciji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treba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ranije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dostaviti</w:t>
      </w:r>
      <w:proofErr w:type="spellEnd"/>
      <w:r w:rsid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opremu</w:t>
      </w:r>
      <w:proofErr w:type="spellEnd"/>
      <w:r w:rsid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materijal</w:t>
      </w:r>
      <w:proofErr w:type="spellEnd"/>
      <w:r w:rsid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</w:t>
      </w:r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rad.</w:t>
      </w:r>
    </w:p>
    <w:p w:rsidR="001C2995" w:rsidRPr="008D18CD" w:rsidRDefault="001C2995" w:rsidP="001C2995">
      <w:pPr>
        <w:pStyle w:val="p10"/>
        <w:tabs>
          <w:tab w:val="left" w:pos="1104"/>
        </w:tabs>
        <w:spacing w:before="0" w:beforeAutospacing="0" w:after="0" w:afterAutospacing="0"/>
        <w:jc w:val="both"/>
        <w:rPr>
          <w:rFonts w:cs="Times New Roman"/>
          <w:sz w:val="20"/>
          <w:szCs w:val="20"/>
        </w:rPr>
      </w:pPr>
    </w:p>
    <w:p w:rsidR="001C2995" w:rsidRPr="008D18CD" w:rsidRDefault="001C2995" w:rsidP="001C29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2995" w:rsidRPr="008D18CD" w:rsidRDefault="001C2995" w:rsidP="001C29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4D66" w:rsidRDefault="00624D66" w:rsidP="00D5519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p w:rsidR="00D55197" w:rsidRPr="00707236" w:rsidRDefault="00D55197" w:rsidP="00D55197">
      <w:pPr>
        <w:suppressAutoHyphens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4"/>
          <w:szCs w:val="24"/>
          <w:lang w:eastAsia="ar-SA"/>
        </w:rPr>
        <w:lastRenderedPageBreak/>
        <w:t>2A KATEGORIJA</w:t>
      </w:r>
    </w:p>
    <w:p w:rsidR="00D55197" w:rsidRDefault="00D55197" w:rsidP="00D55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pl-PL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Vrijeme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održavanja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10.30 – 12.30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11. </w:t>
      </w:r>
      <w:proofErr w:type="spellStart"/>
      <w:proofErr w:type="gram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velja</w:t>
      </w:r>
      <w:proofErr w:type="gram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če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2022.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Mjesto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održavanja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Matična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škola u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kojoj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obrazuje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prijavio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Hodogram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aktivnosti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ulaze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učionicu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10 minuta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zauzimaju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svoja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radna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mjesta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Voditelj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radionice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provjerava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jesu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li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nazočni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prijavljeni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razine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F87C49" w:rsidRPr="008D18CD" w:rsidRDefault="00F87C49" w:rsidP="00F87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Koordinator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dostavlja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 u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pripremljene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provedbu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Točno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10.30 </w:t>
      </w:r>
      <w:proofErr w:type="gram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sati</w:t>
      </w:r>
      <w:proofErr w:type="gram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učenicima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081B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</w:t>
      </w:r>
      <w:r w:rsidR="00666D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redstavlja</w:t>
      </w:r>
      <w:proofErr w:type="spellEnd"/>
      <w:r w:rsidR="00666D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tema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zadatak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uz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pojašnjenja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upotrebom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suvremene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tehnologije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</w:t>
      </w:r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pt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prezentacija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).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D55197">
        <w:rPr>
          <w:rFonts w:ascii="Times New Roman" w:hAnsi="Times New Roman" w:cs="Times New Roman"/>
          <w:sz w:val="20"/>
          <w:szCs w:val="20"/>
        </w:rPr>
        <w:t xml:space="preserve">promišljaju i istražuju zadanu temu koristeći se odgovarajućim internetskim izvorima te rezultat svoga istraživanja oblikuju u vizualnoj formi plakata u digitalnome obliku, koristeći se jednim od besplatnih digitalnih alata dostupnih na internetu.  </w:t>
      </w:r>
    </w:p>
    <w:p w:rsidR="00D55197" w:rsidRPr="00D55197" w:rsidRDefault="00D55197" w:rsidP="00D55197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</w:t>
      </w:r>
      <w:r w:rsidR="009D52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12.30 </w:t>
      </w:r>
      <w:proofErr w:type="gram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kraj</w:t>
      </w:r>
      <w:proofErr w:type="gram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aktivnosti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pohranjivanje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plakata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računalo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odlazak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Opis </w:t>
      </w:r>
      <w:proofErr w:type="spellStart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razine</w:t>
      </w:r>
      <w:proofErr w:type="spellEnd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opremljenosti</w:t>
      </w:r>
      <w:proofErr w:type="spellEnd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školskih</w:t>
      </w:r>
      <w:proofErr w:type="spellEnd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učionica</w:t>
      </w:r>
      <w:proofErr w:type="spellEnd"/>
      <w:r w:rsidRPr="00D5519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: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Škole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su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obavezne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osigurati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jednu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učionicu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provedbu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školskoj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razini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Učionica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treba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opremljena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55197">
        <w:rPr>
          <w:rFonts w:ascii="Times New Roman" w:hAnsi="Times New Roman" w:cs="Times New Roman"/>
          <w:sz w:val="20"/>
          <w:szCs w:val="20"/>
          <w:shd w:val="clear" w:color="auto" w:fill="FFFFFF"/>
        </w:rPr>
        <w:t>suvremenim obrazovnim tehnologijama: 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D65B5">
        <w:rPr>
          <w:rStyle w:val="Istaknuto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računala</w:t>
      </w:r>
      <w:r w:rsidRPr="00BD65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 </w:t>
      </w:r>
      <w:r w:rsidRPr="00BD65B5">
        <w:rPr>
          <w:rStyle w:val="Istaknuto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tableti</w:t>
      </w:r>
      <w:r w:rsidRPr="00D551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digitalni obrazovni sadržaji, </w:t>
      </w:r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projektor i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platno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Učionicu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treba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organizirati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tako da może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omogućiti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jednom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natjecatelju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rad na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jednom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računalu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Računala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moraju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povezana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dobrom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internet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vezom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imati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potrebne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tehničke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karakteristike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nesmetano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istraživanje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vizualno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oblikovanje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plakata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Također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platno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projektor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trebaju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povezani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računalom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kako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bi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omogućili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prikazivanje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BD65B5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pt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uputa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izradu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2A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kategoriju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Napomena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izradi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plakata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zadanu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preporučamo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učenicima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koristiti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jedan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od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sljedećih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besplatnih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digitalnih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alata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: </w:t>
      </w:r>
      <w:proofErr w:type="spellStart"/>
      <w:r w:rsidRPr="00D5519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l-PL"/>
        </w:rPr>
        <w:t>Canva</w:t>
      </w:r>
      <w:proofErr w:type="spellEnd"/>
      <w:r w:rsidRPr="00D5519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l-PL"/>
        </w:rPr>
        <w:t>ili</w:t>
      </w:r>
      <w:proofErr w:type="spellEnd"/>
      <w:r w:rsidRPr="00D55197">
        <w:rPr>
          <w:sz w:val="20"/>
          <w:szCs w:val="20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pl-PL"/>
        </w:rPr>
        <w:t>Piktochart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Odgovorna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osoba za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provedbu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školske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razine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D55197" w:rsidRPr="00CC7610" w:rsidRDefault="00D55197" w:rsidP="00CC7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povjerenstvo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imenovano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od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strane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ravnatelja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početku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godine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D55197" w:rsidRPr="00CC7610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Učenici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koji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se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vrijeme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školskoj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razini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nađu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izolaciji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ili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samoizolaciji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 radu kod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kuće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koristiti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istu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suvremenu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tehnologiju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</w:p>
    <w:p w:rsidR="00D55197" w:rsidRPr="00D55197" w:rsidRDefault="00D55197" w:rsidP="00D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Organizacija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raspored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učenika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vrijeme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mora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skladu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trenutačnim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epidemiološkim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mjerama</w:t>
      </w:r>
      <w:proofErr w:type="spellEnd"/>
      <w:r w:rsidRPr="00D5519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1C2995" w:rsidRPr="00D55197" w:rsidRDefault="001C2995" w:rsidP="001C29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6A2F" w:rsidRDefault="005050C9"/>
    <w:p w:rsidR="00624D66" w:rsidRDefault="00624D66"/>
    <w:p w:rsidR="00624D66" w:rsidRDefault="00624D66"/>
    <w:p w:rsidR="00624D66" w:rsidRDefault="00624D66"/>
    <w:p w:rsidR="00624D66" w:rsidRDefault="00624D66"/>
    <w:p w:rsidR="00624D66" w:rsidRDefault="00624D66"/>
    <w:p w:rsidR="00624D66" w:rsidRDefault="00624D66"/>
    <w:p w:rsidR="00624D66" w:rsidRDefault="00624D66"/>
    <w:p w:rsidR="00624D66" w:rsidRDefault="00624D66"/>
    <w:p w:rsidR="00624D66" w:rsidRPr="00707236" w:rsidRDefault="00624D66" w:rsidP="00624D66">
      <w:pPr>
        <w:suppressAutoHyphens/>
        <w:jc w:val="center"/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-6"/>
          <w:kern w:val="22"/>
          <w:sz w:val="24"/>
          <w:szCs w:val="24"/>
          <w:lang w:eastAsia="ar-SA"/>
        </w:rPr>
        <w:lastRenderedPageBreak/>
        <w:t>3A KATEGORIJA</w:t>
      </w:r>
    </w:p>
    <w:p w:rsid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Vrijeme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održavanja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10.30 – 12.30 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11. </w:t>
      </w:r>
      <w:proofErr w:type="spellStart"/>
      <w:proofErr w:type="gram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velja</w:t>
      </w:r>
      <w:proofErr w:type="gram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če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2022. 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Mjesto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održavanja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Matična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škola u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kojoj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obrazuje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prijavio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Hodogram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aktivnosti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ulaze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10 minuta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zauzimaju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svoja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radna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mjesta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Voditelj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radionice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provjerava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jesu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li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nazočni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prijavljeni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razine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F87C49" w:rsidRPr="008D18CD" w:rsidRDefault="00F87C49" w:rsidP="00F87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Koordinator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dostavlja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 u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pripremljene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za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provedbu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natjecanja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Točno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10.30 </w:t>
      </w:r>
      <w:proofErr w:type="gram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sati</w:t>
      </w:r>
      <w:proofErr w:type="gram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učenicima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objavljuje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zadatak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upotrebom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suvremene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tehnologije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Učenici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624D66">
        <w:rPr>
          <w:rFonts w:ascii="Times New Roman" w:hAnsi="Times New Roman" w:cs="Times New Roman"/>
          <w:sz w:val="20"/>
          <w:szCs w:val="20"/>
        </w:rPr>
        <w:t xml:space="preserve">promišljaju, istražuju i </w:t>
      </w:r>
      <w:r w:rsidRPr="00624D6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vizualnim jezikom interpretiraju kreativno, inovativno i originalno rješenje </w:t>
      </w:r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zadanu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temu.</w:t>
      </w:r>
    </w:p>
    <w:p w:rsidR="000D1184" w:rsidRPr="00624D66" w:rsidRDefault="000D1184" w:rsidP="000D118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Točno</w:t>
      </w:r>
      <w:proofErr w:type="spellEnd"/>
      <w:r w:rsidRPr="008D18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12.30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završetak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Natjecanja,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predaja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voditelju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pohranjivanje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rada</w:t>
      </w:r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računalo</w:t>
      </w:r>
      <w:proofErr w:type="spellEnd"/>
      <w:r w:rsidRPr="00D551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i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odlazak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učenika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624D66" w:rsidRPr="00624D66" w:rsidRDefault="00624D66" w:rsidP="004678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bookmarkStart w:id="0" w:name="_GoBack"/>
      <w:bookmarkEnd w:id="0"/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Opis </w:t>
      </w:r>
      <w:proofErr w:type="spellStart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razine</w:t>
      </w:r>
      <w:proofErr w:type="spellEnd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opremljenosti</w:t>
      </w:r>
      <w:proofErr w:type="spellEnd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školskih</w:t>
      </w:r>
      <w:proofErr w:type="spellEnd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učionica</w:t>
      </w:r>
      <w:proofErr w:type="spellEnd"/>
      <w:r w:rsidRPr="00624D66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: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Škole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su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obavezne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osigurati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potreban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broj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učionica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minimalno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dvije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za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provedbu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školskoj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razini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Virtualna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učionica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treba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opremljena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24D66">
        <w:rPr>
          <w:rFonts w:ascii="Times New Roman" w:hAnsi="Times New Roman" w:cs="Times New Roman"/>
          <w:sz w:val="20"/>
          <w:szCs w:val="20"/>
          <w:shd w:val="clear" w:color="auto" w:fill="FFFFFF"/>
        </w:rPr>
        <w:t>mod</w:t>
      </w:r>
      <w:r w:rsidR="001B1C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ernim obrazovnim tehnologijama: </w:t>
      </w:r>
      <w:r w:rsidRPr="00467863">
        <w:rPr>
          <w:rStyle w:val="Istaknuto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računala</w:t>
      </w:r>
      <w:proofErr w:type="gramStart"/>
      <w:r w:rsidRPr="0046786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 </w:t>
      </w:r>
      <w:r w:rsidRPr="00467863">
        <w:rPr>
          <w:rStyle w:val="Istaknuto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tableti</w:t>
      </w:r>
      <w:proofErr w:type="gramEnd"/>
      <w:r w:rsidRPr="0046786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  <w:r w:rsidRPr="00624D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digitalni obrazovni sadržaji, </w:t>
      </w:r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projektor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platno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Učionicu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treba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organizirati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tako da może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omogućiti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jednom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natjecatelju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rad na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jednom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računalu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Računala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moraju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povezana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internet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vezom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imati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potrebne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tehničke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karakteristike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nesmetano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likovno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izražavanje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Također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platno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projektor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trebaju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povezani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računalom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kako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omogućili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prikazivanje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ppt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uputa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3A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kategoriju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Učionica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–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crtaona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treba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opremljena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24D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modernim obrazovnim tehnologijama: </w:t>
      </w:r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projektor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platnom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te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crtaćim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stalcima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Također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svakom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treba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omogućiti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radi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jednom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stalku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uz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pomoćni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stol i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stolicu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.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Platno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projektor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trebaju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biti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povezani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s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računalom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kako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omogućili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prikazivanje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ppt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uputa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3A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kategoriju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Likovni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pribor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materijal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za rad:</w:t>
      </w:r>
    </w:p>
    <w:p w:rsidR="00624D66" w:rsidRPr="00624D66" w:rsidRDefault="00624D66" w:rsidP="00624D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D66">
        <w:rPr>
          <w:rFonts w:ascii="Times New Roman" w:hAnsi="Times New Roman" w:cs="Times New Roman"/>
          <w:sz w:val="20"/>
          <w:szCs w:val="20"/>
        </w:rPr>
        <w:t xml:space="preserve">- A4 bijeli  papir </w:t>
      </w:r>
    </w:p>
    <w:p w:rsidR="00624D66" w:rsidRPr="00624D66" w:rsidRDefault="00624D66" w:rsidP="00624D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D66">
        <w:rPr>
          <w:rFonts w:ascii="Times New Roman" w:hAnsi="Times New Roman" w:cs="Times New Roman"/>
          <w:sz w:val="20"/>
          <w:szCs w:val="20"/>
        </w:rPr>
        <w:t>- jedan papir po učeniku za izradu istraživačkog plana</w:t>
      </w:r>
    </w:p>
    <w:p w:rsidR="00624D66" w:rsidRPr="00624D66" w:rsidRDefault="00624D66" w:rsidP="00624D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D66">
        <w:rPr>
          <w:rFonts w:ascii="Times New Roman" w:hAnsi="Times New Roman" w:cs="Times New Roman"/>
          <w:sz w:val="20"/>
          <w:szCs w:val="20"/>
        </w:rPr>
        <w:t xml:space="preserve">- 2 bijela  papira po učeniku  za izradu za izradu rada na zadanu temu, </w:t>
      </w:r>
      <w:proofErr w:type="spellStart"/>
      <w:r w:rsidRPr="00624D66">
        <w:rPr>
          <w:rFonts w:ascii="Times New Roman" w:hAnsi="Times New Roman" w:cs="Times New Roman"/>
          <w:sz w:val="20"/>
          <w:szCs w:val="20"/>
        </w:rPr>
        <w:t>gramature</w:t>
      </w:r>
      <w:proofErr w:type="spellEnd"/>
      <w:r w:rsidRPr="00624D66">
        <w:rPr>
          <w:rFonts w:ascii="Times New Roman" w:hAnsi="Times New Roman" w:cs="Times New Roman"/>
          <w:sz w:val="20"/>
          <w:szCs w:val="20"/>
        </w:rPr>
        <w:t xml:space="preserve"> više od 200 g, dimenzije 50 x 70 cml jedan papir treba biti  glatke, a drugi hrapave teksture </w:t>
      </w:r>
    </w:p>
    <w:p w:rsidR="00624D66" w:rsidRPr="00624D66" w:rsidRDefault="00624D66" w:rsidP="00624D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D66">
        <w:rPr>
          <w:rFonts w:ascii="Times New Roman" w:hAnsi="Times New Roman" w:cs="Times New Roman"/>
          <w:sz w:val="20"/>
          <w:szCs w:val="20"/>
        </w:rPr>
        <w:t>- pribor za suhu crtaću tehniku ugljen, j</w:t>
      </w:r>
      <w:r>
        <w:rPr>
          <w:rFonts w:ascii="Times New Roman" w:hAnsi="Times New Roman" w:cs="Times New Roman"/>
          <w:sz w:val="20"/>
          <w:szCs w:val="20"/>
        </w:rPr>
        <w:t>edan pribor po učeniku</w:t>
      </w:r>
    </w:p>
    <w:p w:rsidR="00624D66" w:rsidRPr="00624D66" w:rsidRDefault="00624D66" w:rsidP="00624D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D66">
        <w:rPr>
          <w:rFonts w:ascii="Times New Roman" w:hAnsi="Times New Roman" w:cs="Times New Roman"/>
          <w:sz w:val="20"/>
          <w:szCs w:val="20"/>
        </w:rPr>
        <w:t>- pribor za suhu crtaću tehniku olovka, j</w:t>
      </w:r>
      <w:r>
        <w:rPr>
          <w:rFonts w:ascii="Times New Roman" w:hAnsi="Times New Roman" w:cs="Times New Roman"/>
          <w:sz w:val="20"/>
          <w:szCs w:val="20"/>
        </w:rPr>
        <w:t>edan pribor po učeniku</w:t>
      </w:r>
    </w:p>
    <w:p w:rsidR="00624D66" w:rsidRPr="00624D66" w:rsidRDefault="00624D66" w:rsidP="00624D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D66">
        <w:rPr>
          <w:rFonts w:ascii="Times New Roman" w:hAnsi="Times New Roman" w:cs="Times New Roman"/>
          <w:sz w:val="20"/>
          <w:szCs w:val="20"/>
        </w:rPr>
        <w:t>- pribor za mokru crtaću tehniku tuš, j</w:t>
      </w:r>
      <w:r>
        <w:rPr>
          <w:rFonts w:ascii="Times New Roman" w:hAnsi="Times New Roman" w:cs="Times New Roman"/>
          <w:sz w:val="20"/>
          <w:szCs w:val="20"/>
        </w:rPr>
        <w:t>edan pribor po učeniku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Napomena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Svi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natjecatelji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izrađuju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istraživački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plan 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papiru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A4, 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nakon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toga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biraju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papir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pribor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u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kojem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će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izraditi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likovni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rad 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zadanu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temu.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Odgovorna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osoba za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provedbu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školske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razine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pl-PL"/>
        </w:rPr>
        <w:t>: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povjerenstvo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imenovano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od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strane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ravnatelja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/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ice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početku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školske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godine</w:t>
      </w:r>
      <w:proofErr w:type="spellEnd"/>
      <w:r w:rsidRPr="00624D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Učenici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koji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se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vrijeme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školskoj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razini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nađu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izolaciji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ili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samoizolaciji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treba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prije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početka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dostaviti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opremu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materijal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rad od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kuće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24D66">
        <w:rPr>
          <w:rFonts w:ascii="Times New Roman" w:hAnsi="Times New Roman" w:cs="Times New Roman"/>
          <w:sz w:val="20"/>
          <w:szCs w:val="20"/>
          <w:shd w:val="clear" w:color="auto" w:fill="FFFFFF"/>
        </w:rPr>
        <w:t>i pristup </w:t>
      </w:r>
      <w:r w:rsidRPr="00624D66">
        <w:rPr>
          <w:rStyle w:val="Istaknuto"/>
          <w:rFonts w:ascii="Times New Roman" w:hAnsi="Times New Roman" w:cs="Times New Roman"/>
          <w:bCs/>
          <w:sz w:val="20"/>
          <w:szCs w:val="20"/>
          <w:shd w:val="clear" w:color="auto" w:fill="FFFFFF"/>
        </w:rPr>
        <w:t>online materijalima</w:t>
      </w:r>
      <w:r w:rsidRPr="00624D6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24D66" w:rsidRPr="00624D66" w:rsidRDefault="00624D66" w:rsidP="0062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Organizacija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raspored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učenika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vrijeme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natjecanja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mora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biti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skladu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trenutačnim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epidemiološkim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mjerama</w:t>
      </w:r>
      <w:proofErr w:type="spellEnd"/>
      <w:r w:rsidRPr="00624D6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624D66" w:rsidRPr="00624D66" w:rsidRDefault="00624D66" w:rsidP="00624D66">
      <w:pPr>
        <w:pStyle w:val="p10"/>
        <w:tabs>
          <w:tab w:val="left" w:pos="1104"/>
        </w:tabs>
        <w:spacing w:before="0" w:beforeAutospacing="0" w:after="0" w:afterAutospacing="0"/>
        <w:jc w:val="both"/>
        <w:rPr>
          <w:rFonts w:cs="Times New Roman"/>
          <w:sz w:val="20"/>
          <w:szCs w:val="20"/>
        </w:rPr>
      </w:pPr>
    </w:p>
    <w:p w:rsidR="00624D66" w:rsidRPr="00624D66" w:rsidRDefault="00624D66" w:rsidP="00624D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4D66" w:rsidRPr="00624D66" w:rsidRDefault="00624D66" w:rsidP="00624D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4D66" w:rsidRPr="00624D66" w:rsidRDefault="00624D66" w:rsidP="00624D6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24D66" w:rsidRPr="00624D66" w:rsidSect="007E2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C9" w:rsidRDefault="005050C9" w:rsidP="001C2995">
      <w:pPr>
        <w:spacing w:after="0" w:line="240" w:lineRule="auto"/>
      </w:pPr>
      <w:r>
        <w:separator/>
      </w:r>
    </w:p>
  </w:endnote>
  <w:endnote w:type="continuationSeparator" w:id="0">
    <w:p w:rsidR="005050C9" w:rsidRDefault="005050C9" w:rsidP="001C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5" w:rsidRDefault="001C29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10906"/>
      <w:docPartObj>
        <w:docPartGallery w:val="Page Numbers (Bottom of Page)"/>
        <w:docPartUnique/>
      </w:docPartObj>
    </w:sdtPr>
    <w:sdtEndPr/>
    <w:sdtContent>
      <w:p w:rsidR="001C2995" w:rsidRDefault="001C29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63">
          <w:rPr>
            <w:noProof/>
          </w:rPr>
          <w:t>2</w:t>
        </w:r>
        <w:r>
          <w:fldChar w:fldCharType="end"/>
        </w:r>
      </w:p>
    </w:sdtContent>
  </w:sdt>
  <w:p w:rsidR="001C2995" w:rsidRDefault="001C29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5" w:rsidRDefault="001C2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C9" w:rsidRDefault="005050C9" w:rsidP="001C2995">
      <w:pPr>
        <w:spacing w:after="0" w:line="240" w:lineRule="auto"/>
      </w:pPr>
      <w:r>
        <w:separator/>
      </w:r>
    </w:p>
  </w:footnote>
  <w:footnote w:type="continuationSeparator" w:id="0">
    <w:p w:rsidR="005050C9" w:rsidRDefault="005050C9" w:rsidP="001C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5" w:rsidRDefault="001C29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5" w:rsidRDefault="001C299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5" w:rsidRDefault="001C29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F"/>
    <w:rsid w:val="000179EB"/>
    <w:rsid w:val="00081B9B"/>
    <w:rsid w:val="000D1184"/>
    <w:rsid w:val="001B1CA7"/>
    <w:rsid w:val="001C2995"/>
    <w:rsid w:val="00467863"/>
    <w:rsid w:val="004B2E4F"/>
    <w:rsid w:val="00504AB1"/>
    <w:rsid w:val="005050C9"/>
    <w:rsid w:val="0052637F"/>
    <w:rsid w:val="00624D66"/>
    <w:rsid w:val="00660BC5"/>
    <w:rsid w:val="00666D28"/>
    <w:rsid w:val="007875EA"/>
    <w:rsid w:val="007C165B"/>
    <w:rsid w:val="008D18CD"/>
    <w:rsid w:val="009C609D"/>
    <w:rsid w:val="009D215C"/>
    <w:rsid w:val="009D521E"/>
    <w:rsid w:val="00A45197"/>
    <w:rsid w:val="00A53F41"/>
    <w:rsid w:val="00BD65B5"/>
    <w:rsid w:val="00CC7610"/>
    <w:rsid w:val="00D47FEA"/>
    <w:rsid w:val="00D55197"/>
    <w:rsid w:val="00F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DC49"/>
  <w15:chartTrackingRefBased/>
  <w15:docId w15:val="{B8BBF201-2034-4019-9B77-9C24AAC1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95"/>
    <w:pPr>
      <w:spacing w:after="20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0">
    <w:name w:val="p10"/>
    <w:basedOn w:val="Normal"/>
    <w:rsid w:val="001C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C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995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1C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995"/>
    <w:rPr>
      <w:rFonts w:eastAsiaTheme="minorEastAsia"/>
    </w:rPr>
  </w:style>
  <w:style w:type="character" w:styleId="Istaknuto">
    <w:name w:val="Emphasis"/>
    <w:basedOn w:val="Zadanifontodlomka"/>
    <w:uiPriority w:val="20"/>
    <w:qFormat/>
    <w:rsid w:val="00D55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1117</Words>
  <Characters>6369</Characters>
  <Application>Microsoft Office Word</Application>
  <DocSecurity>0</DocSecurity>
  <Lines>53</Lines>
  <Paragraphs>14</Paragraphs>
  <ScaleCrop>false</ScaleCrop>
  <Company>HP Inc.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 Petreski</dc:creator>
  <cp:keywords/>
  <dc:description/>
  <cp:lastModifiedBy>Blaga Petreski</cp:lastModifiedBy>
  <cp:revision>22</cp:revision>
  <dcterms:created xsi:type="dcterms:W3CDTF">2022-01-10T08:48:00Z</dcterms:created>
  <dcterms:modified xsi:type="dcterms:W3CDTF">2022-01-10T10:39:00Z</dcterms:modified>
</cp:coreProperties>
</file>